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18" w:rsidRDefault="00281D1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65pt;margin-top:-49.05pt;width:586.15pt;height:804.85pt;z-index:251660288;mso-position-horizontal-relative:text;mso-position-vertical-relative:text;mso-width-relative:page;mso-height-relative:page">
            <v:imagedata r:id="rId4" o:title="IMG_20210226_0008" gain="1.25"/>
          </v:shape>
        </w:pict>
      </w:r>
      <w:r>
        <w:rPr>
          <w:sz w:val="28"/>
        </w:rPr>
        <w:br w:type="page"/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lastRenderedPageBreak/>
        <w:t>4.1. На отпуск, обеспечиваемый установлением предельной продолжительностью рабочего времени – 28 календарных дней.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4.2. На прохождение бесплатного медицинского осмотра.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4.3. На вознаграждение за добросовестный труд.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3E5CDA">
        <w:rPr>
          <w:rFonts w:eastAsiaTheme="minorHAnsi"/>
          <w:b/>
          <w:sz w:val="28"/>
          <w:lang w:eastAsia="en-US"/>
        </w:rPr>
        <w:t>5. Ответственность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Уборщик служебных помещений несет ответственность: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5.1. За невыполнение своих должностных обязанностей, установленных настоящей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инструкцией.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5.2. За санитарное состояние вверенных помещений.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5.3. За неисполнение или ненадлежащее исполнение без уважительных причин Устава и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коллективного договора образовательного учреждения, иных, локальных нормативных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актов, законных распоряжений заведующего ДОУ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5.4. Дисциплинарную ответственность в порядке, определенном трудовым законодательством.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5.5. За нарушение правил пожарной безопасности, охраны труда, санитарно-гигиенических правил, привлекается к административной ответственности в порядке и случаях предусмотренных административном законодательством.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5.6.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5.7.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3E5CDA">
        <w:rPr>
          <w:rFonts w:eastAsiaTheme="minorHAnsi"/>
          <w:b/>
          <w:sz w:val="28"/>
          <w:lang w:eastAsia="en-US"/>
        </w:rPr>
        <w:t>6. Взаимоотношения. Связи по должности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6.1. Взаимодействует с помощниками воспитателя по выполнению санитарных и гигиенических правил.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6.2. Взаимодействует с заведующим хозяйством (завхозом).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6.3. Получает от заведующего детским садом информацию нормативно-правового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организационного характера, знакомится под расписку с соответствующей информацией.</w:t>
      </w:r>
    </w:p>
    <w:p w:rsid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lang w:eastAsia="en-US"/>
        </w:rPr>
      </w:pP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lang w:eastAsia="en-US"/>
        </w:rPr>
      </w:pPr>
      <w:r w:rsidRPr="003E5CDA">
        <w:rPr>
          <w:rFonts w:eastAsiaTheme="minorHAnsi"/>
          <w:b/>
          <w:sz w:val="28"/>
          <w:lang w:eastAsia="en-US"/>
        </w:rPr>
        <w:t>7.График работы.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 xml:space="preserve">Рабочий день 36 часов 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 xml:space="preserve"> Отпуск;  28 календарных дней.</w:t>
      </w:r>
    </w:p>
    <w:p w:rsidR="003E5CDA" w:rsidRPr="003E5CDA" w:rsidRDefault="003E5CDA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E5CDA">
        <w:rPr>
          <w:rFonts w:eastAsiaTheme="minorHAnsi"/>
          <w:lang w:eastAsia="en-US"/>
        </w:rPr>
        <w:t>Выходной: суббота, воскресенье, государственные праздники</w:t>
      </w: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5CDA">
        <w:rPr>
          <w:color w:val="000000"/>
        </w:rPr>
        <w:t xml:space="preserve">Настоящая должностная инструкция составлена в 2-х экземплярах. </w:t>
      </w: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5CDA">
        <w:rPr>
          <w:color w:val="000000"/>
        </w:rPr>
        <w:t>С инструкцией ознакомле</w:t>
      </w:r>
      <w:proofErr w:type="gramStart"/>
      <w:r w:rsidRPr="003E5CDA">
        <w:rPr>
          <w:color w:val="000000"/>
        </w:rPr>
        <w:t>н(</w:t>
      </w:r>
      <w:proofErr w:type="gramEnd"/>
      <w:r w:rsidRPr="003E5CDA">
        <w:rPr>
          <w:color w:val="000000"/>
        </w:rPr>
        <w:t>а):__________________________________/_________________</w:t>
      </w: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3E5CDA"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A768B" w:rsidRPr="003E5CDA" w:rsidRDefault="008A768B" w:rsidP="003E5CD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E5CDA">
        <w:rPr>
          <w:color w:val="000000"/>
        </w:rPr>
        <w:t>«_____»_______________ 20___ г.</w:t>
      </w:r>
    </w:p>
    <w:p w:rsidR="008A768B" w:rsidRPr="003E5CDA" w:rsidRDefault="008A768B" w:rsidP="003E5C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8A768B" w:rsidRPr="003E5CDA" w:rsidRDefault="008A768B" w:rsidP="003E5C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8A768B" w:rsidRPr="003E5CDA" w:rsidRDefault="008A768B" w:rsidP="008A7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A768B" w:rsidRPr="003E5CDA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156630"/>
    <w:rsid w:val="001B6042"/>
    <w:rsid w:val="00281D18"/>
    <w:rsid w:val="00374086"/>
    <w:rsid w:val="003E5CDA"/>
    <w:rsid w:val="005A0017"/>
    <w:rsid w:val="006C39C8"/>
    <w:rsid w:val="007846A0"/>
    <w:rsid w:val="008518A2"/>
    <w:rsid w:val="008A768B"/>
    <w:rsid w:val="008E2A28"/>
    <w:rsid w:val="00947129"/>
    <w:rsid w:val="009F2286"/>
    <w:rsid w:val="00A4599B"/>
    <w:rsid w:val="00A97E4B"/>
    <w:rsid w:val="00B60A22"/>
    <w:rsid w:val="00D42CB5"/>
    <w:rsid w:val="00D950E3"/>
    <w:rsid w:val="00DC03C3"/>
    <w:rsid w:val="00EB7B80"/>
    <w:rsid w:val="00E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10</cp:revision>
  <cp:lastPrinted>2021-02-26T13:05:00Z</cp:lastPrinted>
  <dcterms:created xsi:type="dcterms:W3CDTF">2019-10-17T12:51:00Z</dcterms:created>
  <dcterms:modified xsi:type="dcterms:W3CDTF">2021-02-26T14:45:00Z</dcterms:modified>
</cp:coreProperties>
</file>